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FC" w:rsidRDefault="00482BFC" w:rsidP="00482BFC">
      <w:r>
        <w:t xml:space="preserve">О Б Щ И Н С К И С Ъ В Е Т - Р А Д О М И Р </w:t>
      </w:r>
    </w:p>
    <w:p w:rsidR="00482BFC" w:rsidRDefault="00482BFC" w:rsidP="00482BFC">
      <w:r>
        <w:t xml:space="preserve">О Б Л А С Т П Е Р Н И К </w:t>
      </w:r>
    </w:p>
    <w:p w:rsidR="00482BFC" w:rsidRDefault="00482BFC" w:rsidP="00482BFC">
      <w:r>
        <w:t>град Радомир, пл.”Свобода” № 20, тел/факс: 359 777 82370</w:t>
      </w:r>
    </w:p>
    <w:p w:rsidR="00482BFC" w:rsidRDefault="00482BFC" w:rsidP="00482BFC"/>
    <w:p w:rsidR="00482BFC" w:rsidRDefault="00482BFC" w:rsidP="00482BFC"/>
    <w:p w:rsidR="00482BFC" w:rsidRDefault="00482BFC" w:rsidP="00482BFC"/>
    <w:p w:rsidR="00482BFC" w:rsidRDefault="00482BFC" w:rsidP="00482BFC">
      <w:r>
        <w:t>Н А Р Е Д Б А</w:t>
      </w:r>
    </w:p>
    <w:p w:rsidR="00482BFC" w:rsidRDefault="00482BFC" w:rsidP="00482BFC">
      <w:r>
        <w:t xml:space="preserve">ЗА УСЛОВИЯТА И РЕДА ЗА СЪСТАВЯНЕТО, ПРИЕМАНЕТО, ИЗПЪЛНЕНИЕТО И ОТЧИТАНЕТО </w:t>
      </w:r>
    </w:p>
    <w:p w:rsidR="00482BFC" w:rsidRDefault="00482BFC" w:rsidP="00482BFC">
      <w:r>
        <w:t>НА ОБЩИНСКИЯ БЮДЖЕТ НА</w:t>
      </w:r>
    </w:p>
    <w:p w:rsidR="00482BFC" w:rsidRDefault="00482BFC" w:rsidP="00482BFC">
      <w:r>
        <w:t>ОБЩИНА РАДОМИР</w:t>
      </w:r>
    </w:p>
    <w:p w:rsidR="00482BFC" w:rsidRDefault="00482BFC" w:rsidP="00482BFC"/>
    <w:p w:rsidR="00482BFC" w:rsidRDefault="00482BFC" w:rsidP="00482BFC"/>
    <w:p w:rsidR="00482BFC" w:rsidRDefault="00482BFC" w:rsidP="00482BFC"/>
    <w:p w:rsidR="00482BFC" w:rsidRDefault="00482BFC" w:rsidP="00482BFC"/>
    <w:p w:rsidR="00482BFC" w:rsidRDefault="00482BFC" w:rsidP="00482BFC">
      <w:r>
        <w:t>АПРИЛ , 2008 година</w:t>
      </w:r>
    </w:p>
    <w:p w:rsidR="00482BFC" w:rsidRDefault="00482BFC" w:rsidP="00482BFC"/>
    <w:p w:rsidR="00482BFC" w:rsidRDefault="00482BFC" w:rsidP="00482BFC"/>
    <w:p w:rsidR="00482BFC" w:rsidRDefault="00482BFC" w:rsidP="00482BFC"/>
    <w:p w:rsidR="00482BFC" w:rsidRDefault="00482BFC" w:rsidP="00482BFC"/>
    <w:p w:rsidR="00482BFC" w:rsidRDefault="00482BFC" w:rsidP="00482BFC">
      <w:r>
        <w:t>РАЗДЕЛ І</w:t>
      </w:r>
    </w:p>
    <w:p w:rsidR="00482BFC" w:rsidRDefault="00482BFC" w:rsidP="00482BFC">
      <w:r>
        <w:t>ОБЩИ ПОЛОЖЕНИЯ</w:t>
      </w:r>
    </w:p>
    <w:p w:rsidR="00482BFC" w:rsidRDefault="00482BFC" w:rsidP="00482BFC"/>
    <w:p w:rsidR="00482BFC" w:rsidRDefault="00482BFC" w:rsidP="00482BFC">
      <w:r>
        <w:t xml:space="preserve">Чл.1.(1) С тази наредба се определят условията и реда за съставяне, приемане, изпълнение и отчитане на общинския бюджет, както и взаимоотношенията с централните ведомства, второстепенните разпоредители с бюджетни кредити, други общини, финансови институции и местната общност. </w:t>
      </w:r>
    </w:p>
    <w:p w:rsidR="00482BFC" w:rsidRDefault="00482BFC" w:rsidP="00482BFC">
      <w:r>
        <w:lastRenderedPageBreak/>
        <w:t>(2) Наредбата регламентира управлението на бюджетните средства при спазване принципите на законосъобразност, целесъобразност, ефективност и публичност.</w:t>
      </w:r>
    </w:p>
    <w:p w:rsidR="00482BFC" w:rsidRDefault="00482BFC" w:rsidP="00482BFC">
      <w:r>
        <w:t xml:space="preserve">Чл.2. (1) Общинският бюджет е: </w:t>
      </w:r>
    </w:p>
    <w:p w:rsidR="00482BFC" w:rsidRDefault="00482BFC" w:rsidP="00482BFC">
      <w:r>
        <w:t xml:space="preserve">1. самостоятелна финансова сметка за приходите и разходите на общината за една бюджетна година; </w:t>
      </w:r>
    </w:p>
    <w:p w:rsidR="00482BFC" w:rsidRDefault="00482BFC" w:rsidP="00482BFC">
      <w:r>
        <w:t xml:space="preserve">2. документ за политиката на общината; </w:t>
      </w:r>
    </w:p>
    <w:p w:rsidR="00482BFC" w:rsidRDefault="00482BFC" w:rsidP="00482BFC">
      <w:r>
        <w:t xml:space="preserve">3. ръководство за оперативната дейност; </w:t>
      </w:r>
    </w:p>
    <w:p w:rsidR="00482BFC" w:rsidRDefault="00482BFC" w:rsidP="00482BFC">
      <w:r>
        <w:t xml:space="preserve">4. средство за постигане на устойчиво развитие. </w:t>
      </w:r>
    </w:p>
    <w:p w:rsidR="00482BFC" w:rsidRDefault="00482BFC" w:rsidP="00482BFC">
      <w:r>
        <w:t xml:space="preserve">(2). Общинският бюджет се управлява от първостепенния </w:t>
      </w:r>
    </w:p>
    <w:p w:rsidR="00482BFC" w:rsidRDefault="00482BFC" w:rsidP="00482BFC">
      <w:r>
        <w:t xml:space="preserve">разпоредител с бюджетни кредити и определените със заповед на кмета разпоредители с бюджетни кредити от по-ниска степен. </w:t>
      </w:r>
    </w:p>
    <w:p w:rsidR="00482BFC" w:rsidRDefault="00482BFC" w:rsidP="00482BFC">
      <w:r>
        <w:t xml:space="preserve">(3) Общинският бюджет осигурява парични средства за финансиране на местни и делегирани от държавата дейности в интерес на местната общност. </w:t>
      </w:r>
    </w:p>
    <w:p w:rsidR="00482BFC" w:rsidRDefault="00482BFC" w:rsidP="00482BFC">
      <w:r>
        <w:t xml:space="preserve">Чл.3. (1) Приходната част на общинския бюджет включва собствените приходи, трансферите от централния бюджет и трансфери от други разпоредители с бюджетни кредити. </w:t>
      </w:r>
    </w:p>
    <w:p w:rsidR="00482BFC" w:rsidRDefault="00482BFC" w:rsidP="00482BFC">
      <w:r>
        <w:t xml:space="preserve">(2) Разходната част на общинския бюджет включва бюджетни кредити за финансиране на местните и делегирани от държавата дейности по функции, групи и дейности . </w:t>
      </w:r>
    </w:p>
    <w:p w:rsidR="00482BFC" w:rsidRDefault="00482BFC" w:rsidP="00482BFC">
      <w:r>
        <w:t xml:space="preserve">(3) Общинският бюджет е публичен и се контролира от определените със закон органи, както и от местната общност, по реда определен в тази наредба. </w:t>
      </w:r>
    </w:p>
    <w:p w:rsidR="00482BFC" w:rsidRDefault="00482BFC" w:rsidP="00482BFC">
      <w:r>
        <w:t xml:space="preserve">Чл.4. (1) Бюджетният процес включва дейностите по съставянето, приемането, изпълнението, отчитането и контрола на общинския бюджет. </w:t>
      </w:r>
    </w:p>
    <w:p w:rsidR="00482BFC" w:rsidRDefault="00482BFC" w:rsidP="00482BFC">
      <w:r>
        <w:t xml:space="preserve">Чл.5. (1) В общинския бюджет може да се заложи резерв за възникнали неотложни и непредвидени разходи, ако Закона за държавния бюджет на Република България за текущата година позволява това. </w:t>
      </w:r>
    </w:p>
    <w:p w:rsidR="00482BFC" w:rsidRDefault="00482BFC" w:rsidP="00482BFC">
      <w:r>
        <w:t xml:space="preserve">(2) Резервът се определя : </w:t>
      </w:r>
    </w:p>
    <w:p w:rsidR="00482BFC" w:rsidRDefault="00482BFC" w:rsidP="00482BFC">
      <w:r>
        <w:t xml:space="preserve">- за делегираните от държавата дейности в размер до 10 % от одобрените средства със закона за ЗДБРБ за годината; </w:t>
      </w:r>
    </w:p>
    <w:p w:rsidR="00482BFC" w:rsidRDefault="00482BFC" w:rsidP="00482BFC">
      <w:r>
        <w:t>- за местните дейности - в размер определен от Общинския съвет.</w:t>
      </w:r>
    </w:p>
    <w:p w:rsidR="00482BFC" w:rsidRDefault="00482BFC" w:rsidP="00482BFC"/>
    <w:p w:rsidR="00482BFC" w:rsidRDefault="00482BFC" w:rsidP="00482BFC"/>
    <w:p w:rsidR="00482BFC" w:rsidRDefault="00482BFC" w:rsidP="00482BFC">
      <w:r>
        <w:lastRenderedPageBreak/>
        <w:t xml:space="preserve">РАЗДЕЛ ІІ </w:t>
      </w:r>
    </w:p>
    <w:p w:rsidR="00482BFC" w:rsidRDefault="00482BFC" w:rsidP="00482BFC">
      <w:r>
        <w:t>ФИНАНСОВА ПОЛИТИКА НА ОБЩИНАТА</w:t>
      </w:r>
    </w:p>
    <w:p w:rsidR="00482BFC" w:rsidRDefault="00482BFC" w:rsidP="00482BFC"/>
    <w:p w:rsidR="00482BFC" w:rsidRDefault="00482BFC" w:rsidP="00482BFC">
      <w:r>
        <w:t xml:space="preserve">Чл.6. Финансовата политика на общината представлява система от цели, принципи на управление и правила по отношение на съставянето, приемането изпълнението и отчитането на общинския бюджет, финансовите взаимоотношения с централните ведомства, с второстепенните разпоредители с бюджетни кредити, финансови институции и местната общност. </w:t>
      </w:r>
    </w:p>
    <w:p w:rsidR="00482BFC" w:rsidRDefault="00482BFC" w:rsidP="00482BFC">
      <w:r>
        <w:t xml:space="preserve">Чл.7. Общината финансира текущите си разходи с текущи приходи и с остатъци от минали периоди. Текущите разходи и приходи при необходимост се преразглеждат и/или актуализират. </w:t>
      </w:r>
    </w:p>
    <w:p w:rsidR="00482BFC" w:rsidRDefault="00482BFC" w:rsidP="00482BFC">
      <w:r>
        <w:t xml:space="preserve">Чл.8. Бюджетният излишък в края на годината може да се използва за капиталови нужди, ако няма неразплатени текущи разходи. </w:t>
      </w:r>
    </w:p>
    <w:p w:rsidR="00482BFC" w:rsidRDefault="00482BFC" w:rsidP="00482BFC">
      <w:r>
        <w:t xml:space="preserve">Чл.9. Текущите разходи не могат да се финансират с дълг. </w:t>
      </w:r>
    </w:p>
    <w:p w:rsidR="00482BFC" w:rsidRDefault="00482BFC" w:rsidP="00482BFC">
      <w:r>
        <w:t xml:space="preserve">Чл.10. Краткосрочен дълг може да се ползва единствено за финансиране на временен паричен недостиг в рамките на финансовата година. </w:t>
      </w:r>
    </w:p>
    <w:p w:rsidR="00482BFC" w:rsidRDefault="00482BFC" w:rsidP="00482BFC">
      <w:r>
        <w:t xml:space="preserve">Чл.11. Общината създава условия и организация за упражняване на правомощията по администриране на данъчни и неданъчни приходи. </w:t>
      </w:r>
    </w:p>
    <w:p w:rsidR="00482BFC" w:rsidRDefault="00482BFC" w:rsidP="00482BFC">
      <w:r>
        <w:t xml:space="preserve">Чл.12. По предложение на кмета на общината, общинският съвет определя размерът на местните данъци, такси и цени на услуги в случаите, когато ясно са определени потребителите на услугата и при спазване на принципите, заложени в Закона за местните данъци и такси. Размерите на местните данъци, таксите и цените на услуги могат да се актуализират като се отразява инфлационното влияние върху разходите, необходимостта от подобряване качеството на услугите, влиянието на макроикономическата обстановка и др.фактори, съобразно изискванията на Закона за местите данъци и такси. </w:t>
      </w:r>
    </w:p>
    <w:p w:rsidR="00482BFC" w:rsidRDefault="00482BFC" w:rsidP="00482BFC">
      <w:r>
        <w:t xml:space="preserve">Чл.13. Общината поддържа публичен регистър на всичките си активи, включително наземна, подземна и надземна инфраструктура, с описание на тяхното състояние, полезен живот и необходими разходи за поддръжка. </w:t>
      </w:r>
    </w:p>
    <w:p w:rsidR="00482BFC" w:rsidRDefault="00482BFC" w:rsidP="00482BFC">
      <w:r>
        <w:t xml:space="preserve">Чл.14. Общината води система на отчетност, позволяваща точното определяне на текущите разходи за всеки актив, както и приходите от неговата експлоатация. </w:t>
      </w:r>
    </w:p>
    <w:p w:rsidR="00482BFC" w:rsidRDefault="00482BFC" w:rsidP="00482BFC">
      <w:r>
        <w:t xml:space="preserve">Чл.15. Кметът на община Радомир разработва инвестиционната политика на общината, която се приема от общинския съвет. За достигане на стратегическите цели на общината се разработва дългосрочна инвестиционна програма, която съдържа описание на всички капиталови проекти, тяхната стойност и начини на финансиране. </w:t>
      </w:r>
    </w:p>
    <w:p w:rsidR="00482BFC" w:rsidRDefault="00482BFC" w:rsidP="00482BFC"/>
    <w:p w:rsidR="00482BFC" w:rsidRDefault="00482BFC" w:rsidP="00482BFC">
      <w:r>
        <w:lastRenderedPageBreak/>
        <w:t xml:space="preserve">Чл.16. Капиталов проект е общински проект, който отговаря на всяка от следните характеристики: </w:t>
      </w:r>
    </w:p>
    <w:p w:rsidR="00482BFC" w:rsidRDefault="00482BFC" w:rsidP="00482BFC">
      <w:r>
        <w:t xml:space="preserve">1. Представлява ново строителство или основен ремонт на съществуващ актив с цел възстановяването му или заместване на съществуващ актив, обособена негова част или придобиване на земя </w:t>
      </w:r>
    </w:p>
    <w:p w:rsidR="00482BFC" w:rsidRDefault="00482BFC" w:rsidP="00482BFC">
      <w:r>
        <w:t xml:space="preserve">2. Финансира се изцяло или частично с общински средства </w:t>
      </w:r>
    </w:p>
    <w:p w:rsidR="00482BFC" w:rsidRDefault="00482BFC" w:rsidP="00482BFC">
      <w:r>
        <w:t xml:space="preserve">3. Капиталовият проект трябва да съдържа оценка на настоящите и бъдещите текущи разходи, свързани с осъществяването му. </w:t>
      </w:r>
    </w:p>
    <w:p w:rsidR="00482BFC" w:rsidRDefault="00482BFC" w:rsidP="00482BFC">
      <w:r>
        <w:t xml:space="preserve">Чл.17. Общината осигурява инвестиционни средства от своя бюджет и привлича такива от външни източници, в т.ч. от републиканския бюджет, от европейски програми и от донори. Инвестиционната програма се актуализира заедно с приемането или актуализирането на текущия бюджет. </w:t>
      </w:r>
    </w:p>
    <w:p w:rsidR="00482BFC" w:rsidRDefault="00482BFC" w:rsidP="00482BFC"/>
    <w:p w:rsidR="00482BFC" w:rsidRDefault="00482BFC" w:rsidP="00482BFC">
      <w:r>
        <w:t>РАЗДЕЛ ІІІ</w:t>
      </w:r>
    </w:p>
    <w:p w:rsidR="00482BFC" w:rsidRDefault="00482BFC" w:rsidP="00482BFC">
      <w:r>
        <w:t>УПРАВЛЕНИЕ НА ДЪЛГА</w:t>
      </w:r>
    </w:p>
    <w:p w:rsidR="00482BFC" w:rsidRDefault="00482BFC" w:rsidP="00482BFC"/>
    <w:p w:rsidR="00482BFC" w:rsidRDefault="00482BFC" w:rsidP="00482BFC">
      <w:r>
        <w:t xml:space="preserve">Чл.18. Общината провежда дългова политика насочена към осигуряване на стабилно и добро финансово състояние в краткосрочен и дългосрочен аспект. </w:t>
      </w:r>
    </w:p>
    <w:p w:rsidR="00482BFC" w:rsidRDefault="00482BFC" w:rsidP="00482BFC">
      <w:r>
        <w:t xml:space="preserve">Чл.19. Общинският дълг се поема с решение на общинския съвет и се формира от: </w:t>
      </w:r>
    </w:p>
    <w:p w:rsidR="00482BFC" w:rsidRDefault="00482BFC" w:rsidP="00482BFC">
      <w:r>
        <w:t xml:space="preserve">(1). дълга на общината, поет за задоволяване на дългосрочни капиталови общински потребности; </w:t>
      </w:r>
    </w:p>
    <w:p w:rsidR="00482BFC" w:rsidRDefault="00482BFC" w:rsidP="00482BFC">
      <w:r>
        <w:t xml:space="preserve">(2). временната бюджетна задлъжнялост по краткосрочни заеми за текущи нужди или неотложни разходи вследствие на непредвидени обстоятелства; </w:t>
      </w:r>
    </w:p>
    <w:p w:rsidR="00482BFC" w:rsidRDefault="00482BFC" w:rsidP="00482BFC">
      <w:r>
        <w:t xml:space="preserve">(3). дълга на общинските предприятия по чл.52 от Закона за общинската собственост; </w:t>
      </w:r>
    </w:p>
    <w:p w:rsidR="00482BFC" w:rsidRDefault="00482BFC" w:rsidP="00482BFC">
      <w:r>
        <w:t xml:space="preserve">(4). изискуемите общински гаранции; </w:t>
      </w:r>
    </w:p>
    <w:p w:rsidR="00482BFC" w:rsidRDefault="00482BFC" w:rsidP="00482BFC">
      <w:r>
        <w:t xml:space="preserve">(5). временните безлихвени заеми, отпуснати по реда на чл.43 от Закона за устройството на държавния бюджет; </w:t>
      </w:r>
    </w:p>
    <w:p w:rsidR="00482BFC" w:rsidRDefault="00482BFC" w:rsidP="00482BFC">
      <w:r>
        <w:t xml:space="preserve">(6). безлихвените заеми от централния бюджет за финансиране на разходи до възстановяването им по одобрени проекти по програми, съфинансирани от Европейския съюз. </w:t>
      </w:r>
    </w:p>
    <w:p w:rsidR="00482BFC" w:rsidRDefault="00482BFC" w:rsidP="00482BFC">
      <w:r>
        <w:t xml:space="preserve">Чл.20. Поемането на общински дълг се извършва чрез: </w:t>
      </w:r>
    </w:p>
    <w:p w:rsidR="00482BFC" w:rsidRDefault="00482BFC" w:rsidP="00482BFC">
      <w:r>
        <w:t xml:space="preserve">(1). емисии на общински ценни книжа; </w:t>
      </w:r>
    </w:p>
    <w:p w:rsidR="00482BFC" w:rsidRDefault="00482BFC" w:rsidP="00482BFC">
      <w:r>
        <w:lastRenderedPageBreak/>
        <w:t xml:space="preserve">(2). договори за заеми с банки и други финансови институции; </w:t>
      </w:r>
    </w:p>
    <w:p w:rsidR="00482BFC" w:rsidRDefault="00482BFC" w:rsidP="00482BFC">
      <w:r>
        <w:t xml:space="preserve">(3). издаване на общински гаранции. </w:t>
      </w:r>
    </w:p>
    <w:p w:rsidR="00482BFC" w:rsidRDefault="00482BFC" w:rsidP="00482BFC">
      <w:r>
        <w:t xml:space="preserve">Чл.21. Общината може да поема дългосрочен дълг за: </w:t>
      </w:r>
    </w:p>
    <w:p w:rsidR="00482BFC" w:rsidRDefault="00482BFC" w:rsidP="00482BFC">
      <w:r>
        <w:t xml:space="preserve">(1). финансиране на инвестиционни проекти в полза на местната общност; </w:t>
      </w:r>
    </w:p>
    <w:p w:rsidR="00482BFC" w:rsidRDefault="00482BFC" w:rsidP="00482BFC">
      <w:r>
        <w:t xml:space="preserve">(2). рефинансиране на съществуващ дълг; </w:t>
      </w:r>
    </w:p>
    <w:p w:rsidR="00482BFC" w:rsidRDefault="00482BFC" w:rsidP="00482BFC">
      <w:r>
        <w:t xml:space="preserve">(3).предотвратяване и ликвидиране на последиците от форсмажорни събития; </w:t>
      </w:r>
    </w:p>
    <w:p w:rsidR="00482BFC" w:rsidRDefault="00482BFC" w:rsidP="00482BFC">
      <w:r>
        <w:t xml:space="preserve">(4). осигуряване на плащания по активизирани общински гаранции. </w:t>
      </w:r>
    </w:p>
    <w:p w:rsidR="00482BFC" w:rsidRDefault="00482BFC" w:rsidP="00482BFC">
      <w:r>
        <w:t xml:space="preserve">Чл.22. Общината може да поема краткосрочен дълг за финансиране на: </w:t>
      </w:r>
    </w:p>
    <w:p w:rsidR="00482BFC" w:rsidRDefault="00482BFC" w:rsidP="00482BFC">
      <w:r>
        <w:t xml:space="preserve">(1). предоставянето на публични услуги при временен недостиг на средства, възникнал по време на изпълнението на бюджета; </w:t>
      </w:r>
    </w:p>
    <w:p w:rsidR="00482BFC" w:rsidRDefault="00482BFC" w:rsidP="00482BFC">
      <w:r>
        <w:t xml:space="preserve">(2). капиталови разходи, средствата за които предстои да бъдат осигурени в рамките на бюджетната година от бюджетни приходи, помощи и влязъл в сила договор за дългосрочен дълг; </w:t>
      </w:r>
    </w:p>
    <w:p w:rsidR="00482BFC" w:rsidRDefault="00482BFC" w:rsidP="00482BFC">
      <w:r>
        <w:t>(3). неотложни разходи за предотвратяване и ликвидиране на последиците от форсмажорни събития;</w:t>
      </w:r>
    </w:p>
    <w:p w:rsidR="00482BFC" w:rsidRDefault="00482BFC" w:rsidP="00482BFC">
      <w:r>
        <w:t xml:space="preserve">(4). плащания по изискуеми общински гаранции. </w:t>
      </w:r>
    </w:p>
    <w:p w:rsidR="00482BFC" w:rsidRDefault="00482BFC" w:rsidP="00482BFC">
      <w:r>
        <w:t xml:space="preserve">Чл.23. (1) Краткосрочният дълг трябва да бъде погасен в рамките на бюджетната година, в която е поет, но не по-късно от 25 декември на съответната година. </w:t>
      </w:r>
    </w:p>
    <w:p w:rsidR="00482BFC" w:rsidRDefault="00482BFC" w:rsidP="00482BFC">
      <w:r>
        <w:t>(2). В случай, че краткосрочният дълг не може да бъде погасен в срока по ал.1,то той се поема за срок не по-дълъг от 6 месеца.</w:t>
      </w:r>
    </w:p>
    <w:p w:rsidR="00482BFC" w:rsidRDefault="00482BFC" w:rsidP="00482BFC">
      <w:r>
        <w:t xml:space="preserve">Чл.24. Източници за обслужване на общинския дълг са: </w:t>
      </w:r>
    </w:p>
    <w:p w:rsidR="00482BFC" w:rsidRDefault="00482BFC" w:rsidP="00482BFC">
      <w:r>
        <w:t xml:space="preserve">1. собствените приходи; </w:t>
      </w:r>
    </w:p>
    <w:p w:rsidR="00482BFC" w:rsidRDefault="00482BFC" w:rsidP="00482BFC">
      <w:r>
        <w:t xml:space="preserve">2. общата изравнителна субсидия; </w:t>
      </w:r>
    </w:p>
    <w:p w:rsidR="00482BFC" w:rsidRDefault="00482BFC" w:rsidP="00482BFC">
      <w:r>
        <w:t xml:space="preserve">3. държавните трансфери за делегирани от държавата дейности без тези за екологични проекти, инвестиционни проекти по чл.21,т.1 от тази наредба в случаите, когато няма неразплатени разходи за тези дейности; </w:t>
      </w:r>
    </w:p>
    <w:p w:rsidR="00482BFC" w:rsidRDefault="00482BFC" w:rsidP="00482BFC">
      <w:r>
        <w:t xml:space="preserve">4. други източници, позволени от закона. </w:t>
      </w:r>
    </w:p>
    <w:p w:rsidR="00482BFC" w:rsidRDefault="00482BFC" w:rsidP="00482BFC">
      <w:r>
        <w:t xml:space="preserve">Чл.25. Общинският съвет приема решение за поемане на дълг, като определя : </w:t>
      </w:r>
    </w:p>
    <w:p w:rsidR="00482BFC" w:rsidRDefault="00482BFC" w:rsidP="00482BFC">
      <w:r>
        <w:t xml:space="preserve">1. максималния размер на дълга; </w:t>
      </w:r>
    </w:p>
    <w:p w:rsidR="00482BFC" w:rsidRDefault="00482BFC" w:rsidP="00482BFC">
      <w:r>
        <w:lastRenderedPageBreak/>
        <w:t xml:space="preserve">2. валута на дълга; </w:t>
      </w:r>
    </w:p>
    <w:p w:rsidR="00482BFC" w:rsidRDefault="00482BFC" w:rsidP="00482BFC">
      <w:r>
        <w:t xml:space="preserve">3. вид на дълга, съгласно чл.3 от Закона за общинския дълг; </w:t>
      </w:r>
    </w:p>
    <w:p w:rsidR="00482BFC" w:rsidRDefault="00482BFC" w:rsidP="00482BFC">
      <w:r>
        <w:t xml:space="preserve">4. начина на обезпечаване; </w:t>
      </w:r>
    </w:p>
    <w:p w:rsidR="00482BFC" w:rsidRDefault="00482BFC" w:rsidP="00482BFC">
      <w:r>
        <w:t>5. условията за погасяване;</w:t>
      </w:r>
    </w:p>
    <w:p w:rsidR="00482BFC" w:rsidRDefault="00482BFC" w:rsidP="00482BFC">
      <w:r>
        <w:t xml:space="preserve">6. максималния лихвен процент, лихви, такси, комисионни и други. </w:t>
      </w:r>
    </w:p>
    <w:p w:rsidR="00482BFC" w:rsidRDefault="00482BFC" w:rsidP="00482BFC">
      <w:r>
        <w:t>РАЗДЕЛ ІV</w:t>
      </w:r>
    </w:p>
    <w:p w:rsidR="00482BFC" w:rsidRDefault="00482BFC" w:rsidP="00482BFC">
      <w:r>
        <w:t>СЪСТАВЯНЕ НА ПРОЕКТ НА ОБЩИНСКИЯ БЮДЖЕТ</w:t>
      </w:r>
    </w:p>
    <w:p w:rsidR="00482BFC" w:rsidRDefault="00482BFC" w:rsidP="00482BFC"/>
    <w:p w:rsidR="00482BFC" w:rsidRDefault="00482BFC" w:rsidP="00482BFC">
      <w:r>
        <w:t xml:space="preserve">Чл.26. Проектът на бюджета включва: </w:t>
      </w:r>
    </w:p>
    <w:p w:rsidR="00482BFC" w:rsidRDefault="00482BFC" w:rsidP="00482BFC">
      <w:r>
        <w:t xml:space="preserve">1. бюджет на делегираните от държавата дейности; </w:t>
      </w:r>
    </w:p>
    <w:p w:rsidR="00482BFC" w:rsidRDefault="00482BFC" w:rsidP="00482BFC">
      <w:r>
        <w:t xml:space="preserve">2. бюджет на местните дейности; </w:t>
      </w:r>
    </w:p>
    <w:p w:rsidR="00482BFC" w:rsidRDefault="00482BFC" w:rsidP="00482BFC">
      <w:r>
        <w:t xml:space="preserve">3. капиталов бюджет </w:t>
      </w:r>
    </w:p>
    <w:p w:rsidR="00482BFC" w:rsidRDefault="00482BFC" w:rsidP="00482BFC"/>
    <w:p w:rsidR="00482BFC" w:rsidRDefault="00482BFC" w:rsidP="00482BFC"/>
    <w:p w:rsidR="00482BFC" w:rsidRDefault="00482BFC" w:rsidP="00482BFC">
      <w:r>
        <w:t xml:space="preserve">Чл.27. Кметът на общината организира съставянето на проекта на общинския бюджет със съдействието на кметовете на кметства и кметски наместници, второстепенните разпоредители с бюджетни кредити. </w:t>
      </w:r>
    </w:p>
    <w:p w:rsidR="00482BFC" w:rsidRDefault="00482BFC" w:rsidP="00482BFC">
      <w:r>
        <w:t xml:space="preserve">Чл.28. Кметът на общината открива бюджетната процедура като дава указания до кметствата, ръководителите на бюджетните звена, второстепенни разпоредители с бюджетни кредити за реда, условията и сроковете за представяне на проектите им. </w:t>
      </w:r>
    </w:p>
    <w:p w:rsidR="00482BFC" w:rsidRDefault="00482BFC" w:rsidP="00482BFC">
      <w:r>
        <w:t xml:space="preserve">Чл.29. Подготовката за съставяне на проекта на бюджета на общината за текущата година за местните дейности включва: </w:t>
      </w:r>
    </w:p>
    <w:p w:rsidR="00482BFC" w:rsidRDefault="00482BFC" w:rsidP="00482BFC">
      <w:r>
        <w:t xml:space="preserve">1. преглед на приетите от общинския съвет стратегии, прогнози и общинския план за развитие; </w:t>
      </w:r>
    </w:p>
    <w:p w:rsidR="00482BFC" w:rsidRDefault="00482BFC" w:rsidP="00482BFC">
      <w:r>
        <w:t xml:space="preserve">2. преглед на местните данъци и такси, цени на услуги, наеми и други актове на общинския съвет свързани с общинските приходи; </w:t>
      </w:r>
    </w:p>
    <w:p w:rsidR="00482BFC" w:rsidRDefault="00482BFC" w:rsidP="00482BFC">
      <w:r>
        <w:t xml:space="preserve">3. проучване на потребностите на местната общност </w:t>
      </w:r>
    </w:p>
    <w:p w:rsidR="00482BFC" w:rsidRDefault="00482BFC" w:rsidP="00482BFC">
      <w:r>
        <w:t xml:space="preserve">4. формулиране на годишните цели и задачи; </w:t>
      </w:r>
    </w:p>
    <w:p w:rsidR="00482BFC" w:rsidRDefault="00482BFC" w:rsidP="00482BFC">
      <w:r>
        <w:t xml:space="preserve">5. анализ на общинската собственост и програмата за управлението й; </w:t>
      </w:r>
    </w:p>
    <w:p w:rsidR="00482BFC" w:rsidRDefault="00482BFC" w:rsidP="00482BFC">
      <w:r>
        <w:lastRenderedPageBreak/>
        <w:t xml:space="preserve">6. задълженията по финансирането на общинския дълг </w:t>
      </w:r>
    </w:p>
    <w:p w:rsidR="00482BFC" w:rsidRDefault="00482BFC" w:rsidP="00482BFC">
      <w:r>
        <w:t>Чл.30.(1) Кметът на общината съставя проекта на бюджет на делегираните от държавата дейности по чл.10 ал.1 от Закона за държавния бюджет на Република България /ЗДБРБ/ на основата на държавни стандарти и за други дейности, финансирани с държавните транфери за тази цел.</w:t>
      </w:r>
    </w:p>
    <w:p w:rsidR="00482BFC" w:rsidRDefault="00482BFC" w:rsidP="00482BFC">
      <w:r>
        <w:t xml:space="preserve">(2). бюджетът на делегираните от държавата дейности се приема без дефицит. </w:t>
      </w:r>
    </w:p>
    <w:p w:rsidR="00482BFC" w:rsidRDefault="00482BFC" w:rsidP="00482BFC">
      <w:r>
        <w:t xml:space="preserve">(3). средствата от дарения се отразяват текущо приходно и </w:t>
      </w:r>
    </w:p>
    <w:p w:rsidR="00482BFC" w:rsidRDefault="00482BFC" w:rsidP="00482BFC">
      <w:r>
        <w:t xml:space="preserve">разходно според волята на дарителя. </w:t>
      </w:r>
    </w:p>
    <w:p w:rsidR="00482BFC" w:rsidRDefault="00482BFC" w:rsidP="00482BFC">
      <w:r>
        <w:t xml:space="preserve">Чл.31.(1) Разходите за местните дейности се финансират от собствени приходи и изравнителна субсидия. </w:t>
      </w:r>
    </w:p>
    <w:p w:rsidR="00482BFC" w:rsidRDefault="00482BFC" w:rsidP="00482BFC">
      <w:r>
        <w:t xml:space="preserve">(2). Кметът на общината съставя проект за разходите за местни дейности на основата на: </w:t>
      </w:r>
    </w:p>
    <w:p w:rsidR="00482BFC" w:rsidRDefault="00482BFC" w:rsidP="00482BFC">
      <w:r>
        <w:t xml:space="preserve">1. прогноза за местните данъчни приходи, предоставена от отдел "Местни данъци и такси" на община Радомир; </w:t>
      </w:r>
    </w:p>
    <w:p w:rsidR="00482BFC" w:rsidRDefault="00482BFC" w:rsidP="00482BFC">
      <w:r>
        <w:t xml:space="preserve">2. прогноза за приходите от такси и цени на услуги, операции с общинско имущество, глоби, лихви и други неданъчни приходи; </w:t>
      </w:r>
    </w:p>
    <w:p w:rsidR="00482BFC" w:rsidRDefault="00482BFC" w:rsidP="00482BFC">
      <w:r>
        <w:t xml:space="preserve">3. обща изравнителна субсидия. </w:t>
      </w:r>
    </w:p>
    <w:p w:rsidR="00482BFC" w:rsidRDefault="00482BFC" w:rsidP="00482BFC">
      <w:r>
        <w:t xml:space="preserve">(3). Постъпления от дарения се отразяват текущо приходно и разходно през годината по волята на дарителя. </w:t>
      </w:r>
    </w:p>
    <w:p w:rsidR="00482BFC" w:rsidRDefault="00482BFC" w:rsidP="00482BFC">
      <w:r>
        <w:t xml:space="preserve">(4). Общински съвет-Радомир, при недостиг на средства за местните дейности, определя приоритети и/ или приема допълнителни мерки за увеличаване на приходите както и за преструктуриране и/или намаляване на разходите. </w:t>
      </w:r>
    </w:p>
    <w:p w:rsidR="00482BFC" w:rsidRDefault="00482BFC" w:rsidP="00482BFC"/>
    <w:p w:rsidR="00482BFC" w:rsidRDefault="00482BFC" w:rsidP="00482BFC">
      <w:r>
        <w:t xml:space="preserve">(5). С решение на общинския съвет, дейности в образованието и културата могат да бъдат и на "делегиран бюджет" с местни приходи. </w:t>
      </w:r>
    </w:p>
    <w:p w:rsidR="00482BFC" w:rsidRDefault="00482BFC" w:rsidP="00482BFC">
      <w:r>
        <w:t xml:space="preserve">Чл.32. В капиталовия бюджет се включват средства за основен ремонт на материалната база и инфраструктура, придобиване на дълготрайни материални и нематеритални активи за делегираните от държавата дейности и за местните дейности. </w:t>
      </w:r>
    </w:p>
    <w:p w:rsidR="00482BFC" w:rsidRDefault="00482BFC" w:rsidP="00482BFC">
      <w:r>
        <w:t xml:space="preserve">Чл.33. (1) Капиталовите разходи за текущата година се планират в съответствие с: </w:t>
      </w:r>
    </w:p>
    <w:p w:rsidR="00482BFC" w:rsidRDefault="00482BFC" w:rsidP="00482BFC">
      <w:r>
        <w:t xml:space="preserve">1. дългосрочната инвестиционна програма и конкретните неотложни потребности на бюджетните структури; </w:t>
      </w:r>
    </w:p>
    <w:p w:rsidR="00482BFC" w:rsidRDefault="00482BFC" w:rsidP="00482BFC">
      <w:r>
        <w:t xml:space="preserve">2. прехвърлените задължения по общинския дълг в частта за капиталовите разходи; </w:t>
      </w:r>
    </w:p>
    <w:p w:rsidR="00482BFC" w:rsidRDefault="00482BFC" w:rsidP="00482BFC">
      <w:r>
        <w:lastRenderedPageBreak/>
        <w:t xml:space="preserve">3. задължения за съфинансиране по национални, регионални и международни програми и проекти. </w:t>
      </w:r>
    </w:p>
    <w:p w:rsidR="00482BFC" w:rsidRDefault="00482BFC" w:rsidP="00482BFC">
      <w:r>
        <w:t xml:space="preserve">(2). Източници за финансиране на капиталовите разходи са: </w:t>
      </w:r>
    </w:p>
    <w:p w:rsidR="00482BFC" w:rsidRDefault="00482BFC" w:rsidP="00482BFC">
      <w:r>
        <w:t xml:space="preserve">1. определените със закон или акт на Министерския съвет средства за капиталовите разходи за делегираните от държавата дейности и за местните дейности; </w:t>
      </w:r>
    </w:p>
    <w:p w:rsidR="00482BFC" w:rsidRDefault="00482BFC" w:rsidP="00482BFC">
      <w:r>
        <w:t xml:space="preserve">2. определените с решение на общинския съвет собствени общински приходи; </w:t>
      </w:r>
    </w:p>
    <w:p w:rsidR="00482BFC" w:rsidRDefault="00482BFC" w:rsidP="00482BFC">
      <w:r>
        <w:t xml:space="preserve">3. средства от програми и проекти. </w:t>
      </w:r>
    </w:p>
    <w:p w:rsidR="00482BFC" w:rsidRDefault="00482BFC" w:rsidP="00482BFC">
      <w:r>
        <w:t xml:space="preserve">4. банкови кредити; </w:t>
      </w:r>
    </w:p>
    <w:p w:rsidR="00482BFC" w:rsidRDefault="00482BFC" w:rsidP="00482BFC">
      <w:r>
        <w:t xml:space="preserve">5. облигационни емисии. </w:t>
      </w:r>
    </w:p>
    <w:p w:rsidR="00482BFC" w:rsidRDefault="00482BFC" w:rsidP="00482BFC"/>
    <w:p w:rsidR="00482BFC" w:rsidRDefault="00482BFC" w:rsidP="00482BFC">
      <w:r>
        <w:t>РАЗДЕЛ V</w:t>
      </w:r>
    </w:p>
    <w:p w:rsidR="00482BFC" w:rsidRDefault="00482BFC" w:rsidP="00482BFC">
      <w:r>
        <w:t>ОБСЪЖДАНЕ И ПРИЕМАНЕ НА ПРОЕКТА НА ОБЩИНСКИЯ БЮДЖЕТ</w:t>
      </w:r>
    </w:p>
    <w:p w:rsidR="00482BFC" w:rsidRDefault="00482BFC" w:rsidP="00482BFC"/>
    <w:p w:rsidR="00482BFC" w:rsidRDefault="00482BFC" w:rsidP="00482BFC">
      <w:r>
        <w:t xml:space="preserve">Чл.34 (1) Кметът на община Радомир предоставя проекта на общинския бюджет за публично обсъждане от местната общност. </w:t>
      </w:r>
    </w:p>
    <w:p w:rsidR="00482BFC" w:rsidRDefault="00482BFC" w:rsidP="00482BFC">
      <w:r>
        <w:t xml:space="preserve">(2). За провеждането публичното обсъждане на проекта на общинския бюджет, кметът на общината увърждава график и го довежда до знанието на местната общност чрез местните средства за масово осведомяване и/или по друг подходящ начин, не по-късно от 7 дни преди началото на обсъждането. </w:t>
      </w:r>
    </w:p>
    <w:p w:rsidR="00482BFC" w:rsidRDefault="00482BFC" w:rsidP="00482BFC">
      <w:r>
        <w:t xml:space="preserve">(3). Публичното обсъждане на проекта за общинския бюджет се провежда чрез срещи, пресконференции, кръгли маси, с участието на общински съветници, граждани, кметове на кметства и кметски наместници, ръководители на бюджетни звена,представители на медии, на граждански сдружения и на други юридически лица, които имат регистрация, осъществяващи дейност или ползват услуги на територията на общината. </w:t>
      </w:r>
    </w:p>
    <w:p w:rsidR="00482BFC" w:rsidRDefault="00482BFC" w:rsidP="00482BFC">
      <w:r>
        <w:t xml:space="preserve">(4). За проведеното публичното обсъждане на проекта за общински бюджет се съставя протокол, в който се отразяват постъпилите предложения. Протоколът от проведеното публично обсъждане се прилага като неразделна част на проекта на общинския бюджет при внасянето му от кмета на общината за разглеждане от общинския съвет. </w:t>
      </w:r>
    </w:p>
    <w:p w:rsidR="00482BFC" w:rsidRDefault="00482BFC" w:rsidP="00482BFC">
      <w:r>
        <w:t xml:space="preserve">Чл.35.(1) Проектът на общинския бюджет и проект за решение по него се внася от кмета на община Радомир и се разпределя от Председателя на общинския съвет за становище от всички постоянни комисии. Водеща е комисията, отговаряща за бюджет и финанси. </w:t>
      </w:r>
    </w:p>
    <w:p w:rsidR="00482BFC" w:rsidRDefault="00482BFC" w:rsidP="00482BFC">
      <w:r>
        <w:lastRenderedPageBreak/>
        <w:t xml:space="preserve">(2) Постоянната комисия по бюджет и финанси в Общински съвет-Радомир подготвя свое становище по проекто-бюджета и се произнася по становището на всички постоянни комисии. </w:t>
      </w:r>
    </w:p>
    <w:p w:rsidR="00482BFC" w:rsidRDefault="00482BFC" w:rsidP="00482BFC">
      <w:r>
        <w:t xml:space="preserve">Чл.36. (1) Общинският съвет приема проекто-бюджета в определения от закона срок. </w:t>
      </w:r>
    </w:p>
    <w:p w:rsidR="00482BFC" w:rsidRDefault="00482BFC" w:rsidP="00482BFC">
      <w:r>
        <w:t xml:space="preserve">(2). Решението на общинския съвет за приемане на бюджета включва: </w:t>
      </w:r>
    </w:p>
    <w:p w:rsidR="00482BFC" w:rsidRDefault="00482BFC" w:rsidP="00482BFC">
      <w:r>
        <w:t xml:space="preserve">1. основания; </w:t>
      </w:r>
    </w:p>
    <w:p w:rsidR="00482BFC" w:rsidRDefault="00482BFC" w:rsidP="00482BFC">
      <w:r>
        <w:t xml:space="preserve">2. обем на приходната част; </w:t>
      </w:r>
    </w:p>
    <w:p w:rsidR="00482BFC" w:rsidRDefault="00482BFC" w:rsidP="00482BFC">
      <w:r>
        <w:t xml:space="preserve">3. обем на разходната част; </w:t>
      </w:r>
    </w:p>
    <w:p w:rsidR="00482BFC" w:rsidRDefault="00482BFC" w:rsidP="00482BFC">
      <w:r>
        <w:t xml:space="preserve">4. допълнителни приложения; </w:t>
      </w:r>
    </w:p>
    <w:p w:rsidR="00482BFC" w:rsidRDefault="00482BFC" w:rsidP="00482BFC">
      <w:r>
        <w:t xml:space="preserve">5. списък на инвестиционните разходи по функции; </w:t>
      </w:r>
    </w:p>
    <w:p w:rsidR="00482BFC" w:rsidRDefault="00482BFC" w:rsidP="00482BFC">
      <w:r>
        <w:t xml:space="preserve">6. правомощия на кмета. </w:t>
      </w:r>
    </w:p>
    <w:p w:rsidR="00482BFC" w:rsidRDefault="00482BFC" w:rsidP="00482BFC">
      <w:r>
        <w:t xml:space="preserve">Чл.37. При недостиг на средства за местните дейности, Общинският съвет може да определи приоритети за финансиране, базирани на обосновани критерии. </w:t>
      </w:r>
    </w:p>
    <w:p w:rsidR="00482BFC" w:rsidRDefault="00482BFC" w:rsidP="00482BFC">
      <w:r>
        <w:t xml:space="preserve">Чл.38. Кметът на общината представя приетия общински бюджет в Областното поделение на Сметната палата и в Министерството на финансите в определения от закона срок, както и в Националното сдружение на общините в Република България за изготвяне на анализи и формиране на обща позиция за преговори с централната власт. </w:t>
      </w:r>
    </w:p>
    <w:p w:rsidR="00482BFC" w:rsidRDefault="00482BFC" w:rsidP="00482BFC">
      <w:r>
        <w:t xml:space="preserve">Чл.39. Когато законът за държавния бюджет на Република България за съответната година не е приет, разходите за местните и делегираните от държавата дейности се извършват месечно до 1/12 част от отчета на бюджетните кредити за съответния период на предходната година. </w:t>
      </w:r>
    </w:p>
    <w:p w:rsidR="00482BFC" w:rsidRDefault="00482BFC" w:rsidP="00482BFC">
      <w:r>
        <w:t>РАЗДЕЛ VІ</w:t>
      </w:r>
    </w:p>
    <w:p w:rsidR="00482BFC" w:rsidRDefault="00482BFC" w:rsidP="00482BFC">
      <w:r>
        <w:t>ИЗПЪЛНЕНИЕ И УПРАВЛЕНИЕ НА БЮДЖЕТНИТЕ СРЕДСТВА ПО БЮДЖЕТА НА ОБЩИНАТА</w:t>
      </w:r>
    </w:p>
    <w:p w:rsidR="00482BFC" w:rsidRDefault="00482BFC" w:rsidP="00482BFC"/>
    <w:p w:rsidR="00482BFC" w:rsidRDefault="00482BFC" w:rsidP="00482BFC">
      <w:r>
        <w:t xml:space="preserve">Чл.40. (1) Изпълнението на общинския бюджет започва от 1-ви януари и приключва на 31-ви декември. </w:t>
      </w:r>
    </w:p>
    <w:p w:rsidR="00482BFC" w:rsidRDefault="00482BFC" w:rsidP="00482BFC">
      <w:r>
        <w:t xml:space="preserve">(2) Изпълнението на общинския бюджет се организира от кмета на общината чрез специализираната финансова служба, кметовете на кметства и кметски наместници, и чрез ръководителите на бюджетни звена - второстепенни разпоредители. </w:t>
      </w:r>
    </w:p>
    <w:p w:rsidR="00482BFC" w:rsidRDefault="00482BFC" w:rsidP="00482BFC">
      <w:r>
        <w:t xml:space="preserve">(3). Ръководителят на специализираната служба координира действията на всички дирекции от общинската администрация и второстепенните разпоредители с бюджетни кредити от община Радомир, касаещи бюджетния процес. Той осъществява методическото ръководство и контрол по съставянето, изпълнението и отчитането на общинския бюджет. </w:t>
      </w:r>
    </w:p>
    <w:p w:rsidR="00482BFC" w:rsidRDefault="00482BFC" w:rsidP="00482BFC">
      <w:r>
        <w:lastRenderedPageBreak/>
        <w:t xml:space="preserve">(4). Отдел "Местни данъци и такси" отговаря за събираемостта на местните данъчни приходи и такса битови отпадъци,приходите и доходите от общинска собственост. </w:t>
      </w:r>
    </w:p>
    <w:p w:rsidR="00482BFC" w:rsidRDefault="00482BFC" w:rsidP="00482BFC">
      <w:r>
        <w:t xml:space="preserve">(5). С цел изпълнение на неданъчните приходи в частта приходи от дивиденти, кметът на община Радомир има право да назначава проверки в търговските дружества със 100 % общинско участие за извършване на контрол по управлението на дружествата и спазване на финансовата дисциплина. </w:t>
      </w:r>
    </w:p>
    <w:p w:rsidR="00482BFC" w:rsidRDefault="00482BFC" w:rsidP="00482BFC">
      <w:r>
        <w:t xml:space="preserve">(6). Специализираната финансова служба на общинската администрация разпределя одобрените от общинския съвет бюджетни кредити по пълна бюджетна класификация и по тримесечия. </w:t>
      </w:r>
    </w:p>
    <w:p w:rsidR="00482BFC" w:rsidRDefault="00482BFC" w:rsidP="00482BFC">
      <w:r>
        <w:t xml:space="preserve">(7). Собствените приходи, с изключение на такса битови отпадъци /ТБО/, не са целеви и се разходват по общия ред, съгласно приетите приоритети на разходната част. </w:t>
      </w:r>
    </w:p>
    <w:p w:rsidR="00482BFC" w:rsidRDefault="00482BFC" w:rsidP="00482BFC">
      <w:r>
        <w:t xml:space="preserve">Чл.41. Кметът на общината утвърждава бюджетни сметки на второстепенните разпоредители с бюджетни кредити и определя техните права и задължения. </w:t>
      </w:r>
    </w:p>
    <w:p w:rsidR="00482BFC" w:rsidRDefault="00482BFC" w:rsidP="00482BFC">
      <w:r>
        <w:t xml:space="preserve">Чл.42. Кметът на общината ограничава или спира финансирането на бюджетните организации, звена и дейности при доказано нарушение на бюджетната дисциплина до отстраняване на нарушението. </w:t>
      </w:r>
    </w:p>
    <w:p w:rsidR="00482BFC" w:rsidRDefault="00482BFC" w:rsidP="00482BFC">
      <w:r>
        <w:t xml:space="preserve">Чл.43. Общински съвет-Радомир по предложение на кмета на общината може през годината да открива, закрива или преструктурира бюджетни звена финансирани със собствени приходи, както и да предлага вземането на решения от компетентните държавни органи за делегираните от държавата дейности с цел задоволяване на реалните потребности на населението. </w:t>
      </w:r>
    </w:p>
    <w:p w:rsidR="00482BFC" w:rsidRDefault="00482BFC" w:rsidP="00482BFC">
      <w:r>
        <w:t xml:space="preserve">Чл.44. При текущо възникване на неотложни и доказани потребности през годината и при спазване на общия размер на бюджета, кметът на общината може да: </w:t>
      </w:r>
    </w:p>
    <w:p w:rsidR="00482BFC" w:rsidRDefault="00482BFC" w:rsidP="00482BFC">
      <w:r>
        <w:t xml:space="preserve">1. изменя размера на бюджетните кредити за различните видове разходи в рамките на една бюджетна дейност без средствата за заплати, осигурителни вноски и стипендии за делегираните от държавата дейности; </w:t>
      </w:r>
    </w:p>
    <w:p w:rsidR="00482BFC" w:rsidRDefault="00482BFC" w:rsidP="00482BFC">
      <w:r>
        <w:t>2. прехвърля бюджетни кредити от една дейност или от една в друга дейност,в границите на една бюджетна група без да изменя общия й размер в частта за местните дейности.</w:t>
      </w:r>
    </w:p>
    <w:p w:rsidR="00482BFC" w:rsidRDefault="00482BFC" w:rsidP="00482BFC">
      <w:r>
        <w:t xml:space="preserve">3. се разпорежда с гласувания от общинския съвет резерв. </w:t>
      </w:r>
    </w:p>
    <w:p w:rsidR="00482BFC" w:rsidRDefault="00482BFC" w:rsidP="00482BFC">
      <w:r>
        <w:t>Чл.45. Кметът на общината внася в общинския съвет информация за текущото изпълнение на бюджета за шестмесечието и отчет за изпълнението на годишния бюджет и информира местната общност.</w:t>
      </w:r>
    </w:p>
    <w:p w:rsidR="00482BFC" w:rsidRDefault="00482BFC" w:rsidP="00482BFC"/>
    <w:p w:rsidR="00482BFC" w:rsidRDefault="00482BFC" w:rsidP="00482BFC"/>
    <w:p w:rsidR="00482BFC" w:rsidRDefault="00482BFC" w:rsidP="00482BFC"/>
    <w:p w:rsidR="00482BFC" w:rsidRDefault="00482BFC" w:rsidP="00482BFC">
      <w:r>
        <w:lastRenderedPageBreak/>
        <w:t xml:space="preserve">Чл.46. Бюджетът на общината се актуализира: </w:t>
      </w:r>
    </w:p>
    <w:p w:rsidR="00482BFC" w:rsidRDefault="00482BFC" w:rsidP="00482BFC">
      <w:r>
        <w:t xml:space="preserve">(1). При изменение в макроикономическите условия, възникване на неотложни потребности или други непредвидими обстоятелства, настъпили през бюджетната година с решение на общинския съвет. </w:t>
      </w:r>
    </w:p>
    <w:p w:rsidR="00482BFC" w:rsidRDefault="00482BFC" w:rsidP="00482BFC">
      <w:r>
        <w:t xml:space="preserve">(2). Служебно от кмета на общината в следните случаи: </w:t>
      </w:r>
    </w:p>
    <w:p w:rsidR="00482BFC" w:rsidRDefault="00482BFC" w:rsidP="00482BFC">
      <w:r>
        <w:t xml:space="preserve">- съгласно писма от Министерство на финансите за корекции по реда на Закона за устройство на държавния бюджет и Закона за държавния бюджет на Република България за съответната година; </w:t>
      </w:r>
    </w:p>
    <w:p w:rsidR="00482BFC" w:rsidRDefault="00482BFC" w:rsidP="00482BFC">
      <w:r>
        <w:t xml:space="preserve">- целеви трансфери от министерства и агенции; </w:t>
      </w:r>
    </w:p>
    <w:p w:rsidR="00482BFC" w:rsidRDefault="00482BFC" w:rsidP="00482BFC">
      <w:r>
        <w:t xml:space="preserve">- получени спонсорства и дарения с определена воля на дарителя; </w:t>
      </w:r>
    </w:p>
    <w:p w:rsidR="00482BFC" w:rsidRDefault="00482BFC" w:rsidP="00482BFC">
      <w:r>
        <w:t xml:space="preserve">- преводи по сключени договори по донорски програми и проекти. </w:t>
      </w:r>
    </w:p>
    <w:p w:rsidR="00482BFC" w:rsidRDefault="00482BFC" w:rsidP="00482BFC">
      <w:r>
        <w:t>РАЗДЕЛ VІІ</w:t>
      </w:r>
    </w:p>
    <w:p w:rsidR="00482BFC" w:rsidRDefault="00482BFC" w:rsidP="00482BFC">
      <w:r>
        <w:t>ОТЧИТАНЕ И КОНТРОЛ НА ОБЩИНСКИЯ БЮДЖЕТ</w:t>
      </w:r>
    </w:p>
    <w:p w:rsidR="00482BFC" w:rsidRDefault="00482BFC" w:rsidP="00482BFC"/>
    <w:p w:rsidR="00482BFC" w:rsidRDefault="00482BFC" w:rsidP="00482BFC"/>
    <w:p w:rsidR="00482BFC" w:rsidRDefault="00482BFC" w:rsidP="00482BFC">
      <w:r>
        <w:t xml:space="preserve">Чл.47. (1) Приключването и отчитането на общинския бюджет се извършва по реда и в сроковете за приключване и отчитане на държавния бюджет. </w:t>
      </w:r>
    </w:p>
    <w:p w:rsidR="00482BFC" w:rsidRDefault="00482BFC" w:rsidP="00482BFC">
      <w:r>
        <w:t xml:space="preserve">(2). Задължения по влезли в сила решения на съда, непредвидени в бюджета за текущата година се планират и изплащат от следващия бюджет, а при възможност се изплащат от текущия бюджет. </w:t>
      </w:r>
    </w:p>
    <w:p w:rsidR="00482BFC" w:rsidRDefault="00482BFC" w:rsidP="00482BFC">
      <w:r>
        <w:t xml:space="preserve">Чл.48.(1) Второстепенните разпоредители с бюджетни кредити съставят месечни, тримесечни и годишни отчети за касовото изпълнение на бюджетите си в съответствие с единната бюджетна класификация по форми, съдържание и срокове, определени от кмета на общината. </w:t>
      </w:r>
    </w:p>
    <w:p w:rsidR="00482BFC" w:rsidRDefault="00482BFC" w:rsidP="00482BFC">
      <w:r>
        <w:t xml:space="preserve">(2). Кметът на общината съставя периодични месечни, тримесечни и годишни отчети за изпълнение на общинския бюджет, въз основа на отчетите на второстепенните разпоредители с бюджетни кредити и ги представя в Министерство на финансите, Сметна палата и Националното сдружение на общините в Република България. </w:t>
      </w:r>
    </w:p>
    <w:p w:rsidR="00482BFC" w:rsidRDefault="00482BFC" w:rsidP="00482BFC">
      <w:r>
        <w:t xml:space="preserve">Чл.49. Кметът на общината представя годишния отчет за изпълнението на общинския бюджет и общинския дълг: </w:t>
      </w:r>
    </w:p>
    <w:p w:rsidR="00482BFC" w:rsidRDefault="00482BFC" w:rsidP="00482BFC">
      <w:r>
        <w:t xml:space="preserve">(1) за публично обсъждане от местната общност; </w:t>
      </w:r>
    </w:p>
    <w:p w:rsidR="00482BFC" w:rsidRDefault="00482BFC" w:rsidP="00482BFC">
      <w:r>
        <w:t xml:space="preserve">(2) публичното обсъждане на годишния отчет се провежда </w:t>
      </w:r>
    </w:p>
    <w:p w:rsidR="00482BFC" w:rsidRDefault="00482BFC" w:rsidP="00482BFC">
      <w:r>
        <w:t xml:space="preserve">едновременно с обсъждането на проекта на бюджет по реда, определен в тази наредба. </w:t>
      </w:r>
    </w:p>
    <w:p w:rsidR="00482BFC" w:rsidRDefault="00482BFC" w:rsidP="00482BFC">
      <w:r>
        <w:lastRenderedPageBreak/>
        <w:t xml:space="preserve">(3) Кметът на общината представя отчета на бюджета в Общинския съвет за приемане. </w:t>
      </w:r>
    </w:p>
    <w:p w:rsidR="00482BFC" w:rsidRDefault="00482BFC" w:rsidP="00482BFC"/>
    <w:p w:rsidR="00482BFC" w:rsidRDefault="00482BFC" w:rsidP="00482BFC">
      <w:r>
        <w:t xml:space="preserve">Чл.50. Водещата комисия по финанси и бюджет и другите постоянни комисии разглеждат годишния отчет на общинския бюджет при условията и по реда, определени в Правилника за организацията дейността на Общински съвет-Радомир,неговите комисии и взаимодействието му с общинската администрация. </w:t>
      </w:r>
    </w:p>
    <w:p w:rsidR="00482BFC" w:rsidRDefault="00482BFC" w:rsidP="00482BFC">
      <w:r>
        <w:t>РАЗДЕЛ VІІI</w:t>
      </w:r>
    </w:p>
    <w:p w:rsidR="00482BFC" w:rsidRDefault="00482BFC" w:rsidP="00482BFC">
      <w:r>
        <w:t>СИСТЕМА ЗА ФИНАНСОВО УПРАВЛЕНИЕ И КОНТРОЛ (СФУК)</w:t>
      </w:r>
    </w:p>
    <w:p w:rsidR="00482BFC" w:rsidRDefault="00482BFC" w:rsidP="00482BFC"/>
    <w:p w:rsidR="00482BFC" w:rsidRDefault="00482BFC" w:rsidP="00482BFC">
      <w:r>
        <w:t xml:space="preserve">Чл.51 (1). Кметът на общината прилага система за финансово управление и контрол на бюджетните средства на общината при текущото изпълнение на бюджета. </w:t>
      </w:r>
    </w:p>
    <w:p w:rsidR="00482BFC" w:rsidRDefault="00482BFC" w:rsidP="00482BFC">
      <w:r>
        <w:t xml:space="preserve">(2). Вътрешният финансов контрол по ал.1 се осъществява независимо от финансовия контрол, упражняван от компетентните държавни органи. </w:t>
      </w:r>
    </w:p>
    <w:p w:rsidR="00482BFC" w:rsidRDefault="00482BFC" w:rsidP="00482BFC">
      <w:r>
        <w:t>(3). Системата за финансово управление и контрол (СФУК) се създадева за предварителен и текущ вътрешен контрол върху дейността на органите на местното самоуправление и общинската администрация по управлението на бюджетните средства на общината, както и на имотите и вещите - общинска собственост,</w:t>
      </w:r>
    </w:p>
    <w:p w:rsidR="00482BFC" w:rsidRDefault="00482BFC" w:rsidP="00482BFC">
      <w:r>
        <w:t xml:space="preserve">(4). СФУК цели да се съблюдава законосъобразността, целесъобразността и спазването на принципите за икономичност при прогнозирането и управлението на бюджетния процес. </w:t>
      </w:r>
    </w:p>
    <w:p w:rsidR="00482BFC" w:rsidRDefault="00482BFC" w:rsidP="00482BFC">
      <w:r>
        <w:t xml:space="preserve">(5). Основната задача на СФУК е предотвратяването, отстраняването и възстановяването на вреди и загуби, както и разкриването на резерви и допълнителни финансови средства за общинския бюджет. </w:t>
      </w:r>
    </w:p>
    <w:p w:rsidR="00482BFC" w:rsidRDefault="00482BFC" w:rsidP="00482BFC">
      <w:r>
        <w:t xml:space="preserve">(6). СФУК обхваща всички документи и действия, свързани с </w:t>
      </w:r>
    </w:p>
    <w:p w:rsidR="00482BFC" w:rsidRDefault="00482BFC" w:rsidP="00482BFC">
      <w:r>
        <w:t xml:space="preserve">финансовата дейност на общината в следните направления: </w:t>
      </w:r>
    </w:p>
    <w:p w:rsidR="00482BFC" w:rsidRDefault="00482BFC" w:rsidP="00482BFC">
      <w:r>
        <w:t xml:space="preserve">1. събирането на собствените приходи по бюджета /без тези по чл.6, ал.1, т.1 от ЗОБ /; </w:t>
      </w:r>
    </w:p>
    <w:p w:rsidR="00482BFC" w:rsidRDefault="00482BFC" w:rsidP="00482BFC">
      <w:r>
        <w:t xml:space="preserve">2. усвояването на целевите субсидии от републиканския бюджет; </w:t>
      </w:r>
    </w:p>
    <w:p w:rsidR="00482BFC" w:rsidRDefault="00482BFC" w:rsidP="00482BFC">
      <w:r>
        <w:t xml:space="preserve">3. набирането и изразходването на средствата по бюджета; </w:t>
      </w:r>
    </w:p>
    <w:p w:rsidR="00482BFC" w:rsidRDefault="00482BFC" w:rsidP="00482BFC">
      <w:r>
        <w:t xml:space="preserve">4. отчитането на бюджетните средства; </w:t>
      </w:r>
    </w:p>
    <w:p w:rsidR="00482BFC" w:rsidRDefault="00482BFC" w:rsidP="00482BFC">
      <w:r>
        <w:t xml:space="preserve">5. разходването на средствата по дейности, съфинансирани по програми на Европейския съюз и други международни фондове; </w:t>
      </w:r>
    </w:p>
    <w:p w:rsidR="00482BFC" w:rsidRDefault="00482BFC" w:rsidP="00482BFC">
      <w:r>
        <w:lastRenderedPageBreak/>
        <w:t xml:space="preserve">6. приложението на наредбите относно придобиването, управлението и разпореждането с имоти и вещи - общинска собственост; </w:t>
      </w:r>
    </w:p>
    <w:p w:rsidR="00482BFC" w:rsidRDefault="00482BFC" w:rsidP="00482BFC">
      <w:r>
        <w:t xml:space="preserve">7. финансовите взаимоотношения на общината с търговски дружества с общинско имущество и с общинските предприятия. </w:t>
      </w:r>
    </w:p>
    <w:p w:rsidR="00482BFC" w:rsidRDefault="00482BFC" w:rsidP="00482BFC"/>
    <w:p w:rsidR="00482BFC" w:rsidRDefault="00482BFC" w:rsidP="00482BFC"/>
    <w:p w:rsidR="00482BFC" w:rsidRDefault="00482BFC" w:rsidP="00482BFC">
      <w:r>
        <w:t xml:space="preserve">Чл.52 (1). Съгласно указанията на контролните органи, като елемент на СФУК функционира подсистема за управление и контрол на обществените поръчки с цел унифициране провеждането на процедурата по ЗОП и предотвратяване на незаконосъобразни действия и несъвответствия със законовите и подзаконовите актове. </w:t>
      </w:r>
    </w:p>
    <w:p w:rsidR="00482BFC" w:rsidRDefault="00482BFC" w:rsidP="00482BFC">
      <w:r>
        <w:t xml:space="preserve">(2). Като елемент на СФУК функционира подсистема за прилагане на СФУК на приходите от разпоредителни сделки с общинско имущество,която се въвежда с цел унифициране на процедурите по цялостен контрол на приходите от общинска собственост. </w:t>
      </w:r>
    </w:p>
    <w:p w:rsidR="00482BFC" w:rsidRDefault="00482BFC" w:rsidP="00482BFC">
      <w:r>
        <w:t xml:space="preserve">(3). С цел подпомагане на общинската администрация при преценка на възможностите за управление на капиталовите ресурси и търсене на нови начини за финансиране на капиталовите разходи, се въвежда система "Модули за бюджетни прогнози" </w:t>
      </w:r>
    </w:p>
    <w:p w:rsidR="00482BFC" w:rsidRDefault="00482BFC" w:rsidP="00482BFC">
      <w:r>
        <w:t xml:space="preserve">(4). С цел ежедневно натрупване, анализ и контрол на бюджетните приходи и разходи, се въвежда система "Бюджет монитор", която осигурява пълна информация в аналитични разрези за движението и състоянието на бюджета във всеки един момент. </w:t>
      </w:r>
    </w:p>
    <w:p w:rsidR="00482BFC" w:rsidRDefault="00482BFC" w:rsidP="00482BFC">
      <w:r>
        <w:t xml:space="preserve">Чл.53. (1) Неразделна част на СФУК са одитните пътеки за управление и контрол на средствата от структурните фондове на Европейския съюз. </w:t>
      </w:r>
    </w:p>
    <w:p w:rsidR="00482BFC" w:rsidRDefault="00482BFC" w:rsidP="00482BFC">
      <w:r>
        <w:t xml:space="preserve">(2). Одитните пътеки включват: </w:t>
      </w:r>
    </w:p>
    <w:p w:rsidR="00482BFC" w:rsidRDefault="00482BFC" w:rsidP="00482BFC">
      <w:r>
        <w:t xml:space="preserve">- процедури по подписване на договори и споразумения (поемане на задължение) за финансиране; </w:t>
      </w:r>
    </w:p>
    <w:p w:rsidR="00482BFC" w:rsidRDefault="00482BFC" w:rsidP="00482BFC">
      <w:r>
        <w:t xml:space="preserve">- процедури за заявяване и разходване на средства (предварителен контрол и система на двойния подпис); </w:t>
      </w:r>
    </w:p>
    <w:p w:rsidR="00482BFC" w:rsidRDefault="00482BFC" w:rsidP="00482BFC">
      <w:r>
        <w:t xml:space="preserve">- процедури по потвърждаване на разходите от разплащателния орган, съгл.чл.9 от Регламент 438/2001 на ЕС; </w:t>
      </w:r>
    </w:p>
    <w:p w:rsidR="00482BFC" w:rsidRDefault="00482BFC" w:rsidP="00482BFC">
      <w:r>
        <w:t xml:space="preserve">- процедури за провеждане на търгове за изпълнители; </w:t>
      </w:r>
    </w:p>
    <w:p w:rsidR="00482BFC" w:rsidRDefault="00482BFC" w:rsidP="00482BFC">
      <w:r>
        <w:t xml:space="preserve">- процедури за отчитане на средствата по проектите; </w:t>
      </w:r>
    </w:p>
    <w:p w:rsidR="00482BFC" w:rsidRDefault="00482BFC" w:rsidP="00482BFC">
      <w:r>
        <w:t xml:space="preserve">- процедури за оценка на резултатите и издаване на декларация за валидност съгл.чл.15 от Регламент 438/2001г; </w:t>
      </w:r>
    </w:p>
    <w:p w:rsidR="00482BFC" w:rsidRDefault="00482BFC" w:rsidP="00482BFC">
      <w:r>
        <w:lastRenderedPageBreak/>
        <w:t xml:space="preserve">- процедури по обучение на служителите за управление на средствата от ЕС и др. </w:t>
      </w:r>
    </w:p>
    <w:p w:rsidR="00482BFC" w:rsidRDefault="00482BFC" w:rsidP="00482BFC">
      <w:r>
        <w:t xml:space="preserve">Чл.54. Неразделна част на СФУК е система за управление на качеството на процесите, която се разработва за предоставяне на качествени услуги и подобряване на кредитния рейтинг на община Радомир, съгласно изискванията на международния стандарт ISO 9001:2000. </w:t>
      </w:r>
    </w:p>
    <w:p w:rsidR="00482BFC" w:rsidRDefault="00482BFC" w:rsidP="00482BFC"/>
    <w:p w:rsidR="00482BFC" w:rsidRDefault="00482BFC" w:rsidP="00482BFC">
      <w:r>
        <w:t>ПРЕХОДНИ И ЗАКЛЮЧИТЕЛНИ РАЗПОРЕДБИ</w:t>
      </w:r>
    </w:p>
    <w:p w:rsidR="00482BFC" w:rsidRDefault="00482BFC" w:rsidP="00482BFC">
      <w:r>
        <w:t>§ 1. Настоящата Наредба за условията и реда за съставянето, приемането, изпълнението и отчитането на общинския бюджет на община Радомир е приета на основание чл.9а от Закона за общинските бюджети и чл.21,ал.2 от Закона за местното самоуправление и местната администрация с Решение № 94 по протокол № 9 на Общински съвет-Радомир от заседание,проведено на 25.04.2008 г. и отменя същата такава наредба, приета с решение № 77 по протокол № 10 от заседание, проведено на 30.04.2004г.</w:t>
      </w:r>
    </w:p>
    <w:p w:rsidR="00482BFC" w:rsidRDefault="00482BFC" w:rsidP="00482BFC"/>
    <w:p w:rsidR="00482BFC" w:rsidRDefault="00482BFC" w:rsidP="00482BFC">
      <w:r>
        <w:t>§ 2. Настоящата наредба влиза в сила от датата на приемането й.</w:t>
      </w:r>
    </w:p>
    <w:p w:rsidR="00482BFC" w:rsidRDefault="00482BFC" w:rsidP="00482BFC">
      <w:r>
        <w:t>§ 3. Кмета на община Радомир е длъжен да определи правата и задълженията на служителите от Дирекция “Бюджет, финанси, местни данъци и такси” в изпълнение на настоящата наредба, с издаване на съответните вътрешни актове в общината и длъжностните характеристики на служителите, както и да доведе до знанието на всички второстепенни разпоредители настоящата наредба.</w:t>
      </w:r>
    </w:p>
    <w:p w:rsidR="00482BFC" w:rsidRDefault="00482BFC" w:rsidP="00482BFC">
      <w:r>
        <w:t>§ 4. Контролът по изпълнение на настоящата наредба се възлага на кмета на община Радомир.</w:t>
      </w:r>
    </w:p>
    <w:p w:rsidR="00482BFC" w:rsidRDefault="00482BFC" w:rsidP="00482BFC"/>
    <w:p w:rsidR="00482BFC" w:rsidRDefault="00482BFC" w:rsidP="00482BFC">
      <w:r>
        <w:t>,ПРЕДСЕДАТЕЛ НА ОбС-РАДОМИР: /п/</w:t>
      </w:r>
    </w:p>
    <w:p w:rsidR="00B321EF" w:rsidRDefault="00482BFC" w:rsidP="00482BFC">
      <w:r>
        <w:t>/ инж.ИВАН ВЛАДИМИРОВ /</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D7"/>
    <w:rsid w:val="00482BFC"/>
    <w:rsid w:val="006E6E30"/>
    <w:rsid w:val="007A5C7F"/>
    <w:rsid w:val="009D44D7"/>
    <w:rsid w:val="00B321EF"/>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3636</Words>
  <Characters>20731</Characters>
  <Application>Microsoft Office Word</Application>
  <DocSecurity>0</DocSecurity>
  <Lines>172</Lines>
  <Paragraphs>48</Paragraphs>
  <ScaleCrop>false</ScaleCrop>
  <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2012-04-11T16:07:00Z</dcterms:created>
  <dcterms:modified xsi:type="dcterms:W3CDTF">2012-04-11T16:08:00Z</dcterms:modified>
</cp:coreProperties>
</file>